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750" w:rsidRPr="00D12B28" w:rsidRDefault="00B11750" w:rsidP="00B11750">
      <w:pPr>
        <w:ind w:firstLine="284"/>
        <w:jc w:val="center"/>
        <w:outlineLvl w:val="0"/>
        <w:rPr>
          <w:b/>
          <w:color w:val="000000"/>
          <w:lang w:val="it-IT"/>
        </w:rPr>
      </w:pPr>
    </w:p>
    <w:p w:rsidR="00B11750" w:rsidRPr="00D12B28" w:rsidRDefault="00B11750" w:rsidP="00B11750">
      <w:pPr>
        <w:ind w:firstLine="284"/>
        <w:jc w:val="center"/>
        <w:outlineLvl w:val="0"/>
        <w:rPr>
          <w:b/>
          <w:color w:val="000000"/>
          <w:lang w:val="it-IT"/>
        </w:rPr>
      </w:pPr>
      <w:r>
        <w:rPr>
          <w:b/>
          <w:color w:val="000000"/>
          <w:lang w:val="it-IT"/>
        </w:rPr>
        <w:t>MA TRẬN ĐỀ KT GIỮA HK I- 2020-2021</w:t>
      </w:r>
    </w:p>
    <w:p w:rsidR="00B11750" w:rsidRPr="00D12B28" w:rsidRDefault="00B11750" w:rsidP="00B11750">
      <w:pPr>
        <w:ind w:firstLine="284"/>
        <w:jc w:val="center"/>
        <w:rPr>
          <w:b/>
          <w:color w:val="000000"/>
          <w:lang w:val="it-IT"/>
        </w:rPr>
      </w:pPr>
      <w:r w:rsidRPr="00D12B28">
        <w:rPr>
          <w:b/>
          <w:color w:val="000000"/>
          <w:lang w:val="it-IT"/>
        </w:rPr>
        <w:t>ANH VĂN LỚP 10</w:t>
      </w:r>
      <w:r>
        <w:rPr>
          <w:b/>
          <w:color w:val="000000"/>
          <w:lang w:val="it-IT"/>
        </w:rPr>
        <w:t xml:space="preserve"> </w:t>
      </w:r>
    </w:p>
    <w:p w:rsidR="00B11750" w:rsidRPr="00D12B28" w:rsidRDefault="00B11750" w:rsidP="00B11750">
      <w:pPr>
        <w:ind w:firstLine="284"/>
        <w:jc w:val="center"/>
        <w:rPr>
          <w:b/>
          <w:color w:val="000000"/>
          <w:lang w:val="it-IT"/>
        </w:rPr>
      </w:pPr>
      <w:r w:rsidRPr="00D12B28">
        <w:rPr>
          <w:b/>
          <w:color w:val="000000"/>
          <w:lang w:val="it-IT"/>
        </w:rPr>
        <w:t xml:space="preserve">Hình thức thi :   Trắc nghiệm </w:t>
      </w:r>
      <w:r>
        <w:rPr>
          <w:b/>
          <w:color w:val="000000"/>
          <w:lang w:val="it-IT"/>
        </w:rPr>
        <w:t>100%    ( Tất cả : 40</w:t>
      </w:r>
      <w:r w:rsidRPr="00D12B28">
        <w:rPr>
          <w:b/>
          <w:color w:val="000000"/>
          <w:lang w:val="it-IT"/>
        </w:rPr>
        <w:t xml:space="preserve"> câu )</w:t>
      </w:r>
    </w:p>
    <w:p w:rsidR="00B11750" w:rsidRPr="00D12B28" w:rsidRDefault="00B11750" w:rsidP="00B11750">
      <w:pPr>
        <w:ind w:firstLine="284"/>
        <w:rPr>
          <w:b/>
          <w:color w:val="000000"/>
          <w:lang w:val="it-IT"/>
        </w:rPr>
      </w:pPr>
      <w:r w:rsidRPr="00D12B28">
        <w:rPr>
          <w:b/>
          <w:color w:val="000000"/>
          <w:lang w:val="it-IT"/>
        </w:rPr>
        <w:t xml:space="preserve">   Thời gian : 45 Phút</w:t>
      </w:r>
    </w:p>
    <w:tbl>
      <w:tblPr>
        <w:tblW w:w="1032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0"/>
        <w:gridCol w:w="1680"/>
        <w:gridCol w:w="1749"/>
        <w:gridCol w:w="1511"/>
        <w:gridCol w:w="1500"/>
        <w:gridCol w:w="1680"/>
      </w:tblGrid>
      <w:tr w:rsidR="00B11750" w:rsidRPr="00D12B28" w:rsidTr="00BE1B90">
        <w:tc>
          <w:tcPr>
            <w:tcW w:w="2200" w:type="dxa"/>
            <w:vMerge w:val="restart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noProof/>
                <w:color w:val="000000"/>
              </w:rPr>
              <w:pict>
                <v:line id="_x0000_s1026" style="position:absolute;z-index:251660288" from="-5.4pt,.4pt" to="104.6pt,36.4pt"/>
              </w:pict>
            </w:r>
            <w:r w:rsidRPr="00D12B28">
              <w:rPr>
                <w:b/>
                <w:color w:val="000000"/>
                <w:lang w:val="it-IT"/>
              </w:rPr>
              <w:t xml:space="preserve">           </w:t>
            </w:r>
            <w:proofErr w:type="spellStart"/>
            <w:r w:rsidRPr="00D12B28">
              <w:rPr>
                <w:b/>
                <w:color w:val="000000"/>
              </w:rPr>
              <w:t>Cấp</w:t>
            </w:r>
            <w:proofErr w:type="spellEnd"/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độ</w:t>
            </w:r>
            <w:proofErr w:type="spellEnd"/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proofErr w:type="spellStart"/>
            <w:r w:rsidRPr="00D12B28">
              <w:rPr>
                <w:b/>
                <w:color w:val="000000"/>
              </w:rPr>
              <w:t>Tên</w:t>
            </w:r>
            <w:proofErr w:type="spellEnd"/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chủ</w:t>
            </w:r>
            <w:proofErr w:type="spellEnd"/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đề</w:t>
            </w:r>
            <w:proofErr w:type="spellEnd"/>
          </w:p>
        </w:tc>
        <w:tc>
          <w:tcPr>
            <w:tcW w:w="1680" w:type="dxa"/>
            <w:vMerge w:val="restart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  <w:proofErr w:type="spellStart"/>
            <w:r w:rsidRPr="00D12B28">
              <w:rPr>
                <w:b/>
                <w:color w:val="000000"/>
              </w:rPr>
              <w:t>Nhận</w:t>
            </w:r>
            <w:proofErr w:type="spellEnd"/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biết</w:t>
            </w:r>
            <w:proofErr w:type="spellEnd"/>
          </w:p>
        </w:tc>
        <w:tc>
          <w:tcPr>
            <w:tcW w:w="1749" w:type="dxa"/>
            <w:vMerge w:val="restart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  <w:proofErr w:type="spellStart"/>
            <w:r w:rsidRPr="00D12B28">
              <w:rPr>
                <w:b/>
                <w:color w:val="000000"/>
              </w:rPr>
              <w:t>Thông</w:t>
            </w:r>
            <w:proofErr w:type="spellEnd"/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hiểu</w:t>
            </w:r>
            <w:proofErr w:type="spellEnd"/>
          </w:p>
        </w:tc>
        <w:tc>
          <w:tcPr>
            <w:tcW w:w="3011" w:type="dxa"/>
            <w:gridSpan w:val="2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  <w:proofErr w:type="spellStart"/>
            <w:r w:rsidRPr="00D12B28">
              <w:rPr>
                <w:b/>
                <w:color w:val="000000"/>
              </w:rPr>
              <w:t>Vận</w:t>
            </w:r>
            <w:proofErr w:type="spellEnd"/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dụng</w:t>
            </w:r>
            <w:proofErr w:type="spellEnd"/>
          </w:p>
        </w:tc>
        <w:tc>
          <w:tcPr>
            <w:tcW w:w="1680" w:type="dxa"/>
            <w:vMerge w:val="restart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  <w:proofErr w:type="spellStart"/>
            <w:r w:rsidRPr="00D12B28">
              <w:rPr>
                <w:b/>
                <w:color w:val="000000"/>
              </w:rPr>
              <w:t>Tổng</w:t>
            </w:r>
            <w:proofErr w:type="spellEnd"/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</w:tc>
      </w:tr>
      <w:tr w:rsidR="00B11750" w:rsidRPr="00D12B28" w:rsidTr="00BE1B90">
        <w:tc>
          <w:tcPr>
            <w:tcW w:w="2200" w:type="dxa"/>
            <w:vMerge/>
          </w:tcPr>
          <w:p w:rsidR="00B11750" w:rsidRPr="00D12B28" w:rsidRDefault="00B11750" w:rsidP="00BE1B90">
            <w:pPr>
              <w:rPr>
                <w:color w:val="000000"/>
              </w:rPr>
            </w:pPr>
          </w:p>
        </w:tc>
        <w:tc>
          <w:tcPr>
            <w:tcW w:w="1680" w:type="dxa"/>
            <w:vMerge/>
          </w:tcPr>
          <w:p w:rsidR="00B11750" w:rsidRPr="00D12B28" w:rsidRDefault="00B11750" w:rsidP="00BE1B90">
            <w:pPr>
              <w:jc w:val="center"/>
              <w:rPr>
                <w:color w:val="000000"/>
              </w:rPr>
            </w:pPr>
          </w:p>
        </w:tc>
        <w:tc>
          <w:tcPr>
            <w:tcW w:w="1749" w:type="dxa"/>
            <w:vMerge/>
          </w:tcPr>
          <w:p w:rsidR="00B11750" w:rsidRPr="00D12B28" w:rsidRDefault="00B11750" w:rsidP="00BE1B90">
            <w:pPr>
              <w:jc w:val="center"/>
              <w:rPr>
                <w:color w:val="000000"/>
              </w:rPr>
            </w:pPr>
          </w:p>
        </w:tc>
        <w:tc>
          <w:tcPr>
            <w:tcW w:w="1511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  <w:proofErr w:type="spellStart"/>
            <w:r w:rsidRPr="00D12B28">
              <w:rPr>
                <w:b/>
                <w:color w:val="000000"/>
              </w:rPr>
              <w:t>Cấp</w:t>
            </w:r>
            <w:proofErr w:type="spellEnd"/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độ</w:t>
            </w:r>
            <w:proofErr w:type="spellEnd"/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thấp</w:t>
            </w:r>
            <w:proofErr w:type="spellEnd"/>
          </w:p>
        </w:tc>
        <w:tc>
          <w:tcPr>
            <w:tcW w:w="1500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  <w:proofErr w:type="spellStart"/>
            <w:r w:rsidRPr="00D12B28">
              <w:rPr>
                <w:b/>
                <w:color w:val="000000"/>
              </w:rPr>
              <w:t>Cấp</w:t>
            </w:r>
            <w:proofErr w:type="spellEnd"/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độ</w:t>
            </w:r>
            <w:proofErr w:type="spellEnd"/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cao</w:t>
            </w:r>
            <w:proofErr w:type="spellEnd"/>
          </w:p>
        </w:tc>
        <w:tc>
          <w:tcPr>
            <w:tcW w:w="1680" w:type="dxa"/>
            <w:vMerge/>
          </w:tcPr>
          <w:p w:rsidR="00B11750" w:rsidRPr="00D12B28" w:rsidRDefault="00B11750" w:rsidP="00BE1B90">
            <w:pPr>
              <w:jc w:val="center"/>
              <w:rPr>
                <w:color w:val="000000"/>
              </w:rPr>
            </w:pPr>
          </w:p>
        </w:tc>
      </w:tr>
      <w:tr w:rsidR="00B11750" w:rsidRPr="00D12B28" w:rsidTr="00BE1B90">
        <w:tc>
          <w:tcPr>
            <w:tcW w:w="2200" w:type="dxa"/>
            <w:vAlign w:val="center"/>
          </w:tcPr>
          <w:p w:rsidR="00B11750" w:rsidRPr="00D12B28" w:rsidRDefault="00B11750" w:rsidP="00BE1B90">
            <w:pPr>
              <w:rPr>
                <w:color w:val="000000"/>
              </w:rPr>
            </w:pPr>
            <w:r w:rsidRPr="00D12B28">
              <w:rPr>
                <w:b/>
                <w:color w:val="000000"/>
              </w:rPr>
              <w:t>I. Phonetics</w:t>
            </w:r>
            <w:r w:rsidRPr="00D12B28">
              <w:rPr>
                <w:color w:val="000000"/>
              </w:rPr>
              <w:br/>
              <w:t xml:space="preserve"> Pronunciation </w:t>
            </w:r>
          </w:p>
          <w:p w:rsidR="00B11750" w:rsidRPr="00D12B28" w:rsidRDefault="00B11750" w:rsidP="00BE1B90">
            <w:pPr>
              <w:rPr>
                <w:color w:val="000000"/>
              </w:rPr>
            </w:pPr>
            <w:r w:rsidRPr="00D12B28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  Unit 1 ,2, 3 ,4</w:t>
            </w:r>
            <w:r w:rsidRPr="00D12B28">
              <w:rPr>
                <w:color w:val="000000"/>
              </w:rPr>
              <w:t xml:space="preserve"> </w:t>
            </w:r>
          </w:p>
        </w:tc>
        <w:tc>
          <w:tcPr>
            <w:tcW w:w="168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1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  <w:r>
              <w:rPr>
                <w:b/>
                <w:color w:val="000000"/>
              </w:rPr>
              <w:t xml:space="preserve"> (U1</w:t>
            </w:r>
            <w:r w:rsidRPr="00D12B28">
              <w:rPr>
                <w:b/>
                <w:color w:val="000000"/>
              </w:rPr>
              <w:t>)</w:t>
            </w: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 0,25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749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2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  <w:r>
              <w:rPr>
                <w:b/>
                <w:color w:val="000000"/>
              </w:rPr>
              <w:t xml:space="preserve"> (U2+3</w:t>
            </w:r>
            <w:r w:rsidRPr="00D12B28">
              <w:rPr>
                <w:b/>
                <w:color w:val="000000"/>
              </w:rPr>
              <w:t>)</w:t>
            </w: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0,5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511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50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1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  <w:r>
              <w:rPr>
                <w:b/>
                <w:color w:val="000000"/>
              </w:rPr>
              <w:t xml:space="preserve"> (U4</w:t>
            </w:r>
            <w:r w:rsidRPr="00D12B28">
              <w:rPr>
                <w:b/>
                <w:color w:val="000000"/>
              </w:rPr>
              <w:t>)</w:t>
            </w: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0,25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68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>4câu</w:t>
            </w: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1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</w:tr>
      <w:tr w:rsidR="00B11750" w:rsidRPr="00D12B28" w:rsidTr="00BE1B90">
        <w:tc>
          <w:tcPr>
            <w:tcW w:w="2200" w:type="dxa"/>
            <w:vAlign w:val="center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II. Prepositions  </w:t>
            </w:r>
          </w:p>
          <w:p w:rsidR="00B11750" w:rsidRPr="00D12B28" w:rsidRDefault="00B11750" w:rsidP="00BE1B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Unit 3 + Unit 4</w:t>
            </w: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color w:val="000000"/>
              </w:rPr>
              <w:t>In parts A : Reading</w:t>
            </w:r>
            <w:r w:rsidRPr="00D12B28">
              <w:rPr>
                <w:b/>
                <w:color w:val="000000"/>
              </w:rPr>
              <w:t xml:space="preserve"> </w:t>
            </w:r>
          </w:p>
        </w:tc>
        <w:tc>
          <w:tcPr>
            <w:tcW w:w="168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2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  <w:r>
              <w:rPr>
                <w:b/>
                <w:color w:val="000000"/>
              </w:rPr>
              <w:t xml:space="preserve"> (U3+U4</w:t>
            </w:r>
            <w:r w:rsidRPr="00D12B28">
              <w:rPr>
                <w:b/>
                <w:color w:val="000000"/>
              </w:rPr>
              <w:t>)</w:t>
            </w: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 0,5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749" w:type="dxa"/>
          </w:tcPr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511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00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8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>2câu</w:t>
            </w: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0,5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</w:tr>
      <w:tr w:rsidR="00B11750" w:rsidRPr="00D12B28" w:rsidTr="00BE1B90">
        <w:trPr>
          <w:trHeight w:val="765"/>
        </w:trPr>
        <w:tc>
          <w:tcPr>
            <w:tcW w:w="2200" w:type="dxa"/>
            <w:vAlign w:val="center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III. Word Form </w:t>
            </w:r>
          </w:p>
          <w:p w:rsidR="00B11750" w:rsidRPr="00D12B28" w:rsidRDefault="00B11750" w:rsidP="00BE1B90">
            <w:pPr>
              <w:jc w:val="center"/>
              <w:rPr>
                <w:color w:val="000000"/>
              </w:rPr>
            </w:pPr>
            <w:r w:rsidRPr="00D12B28">
              <w:rPr>
                <w:color w:val="000000"/>
              </w:rPr>
              <w:t xml:space="preserve">Unit </w:t>
            </w:r>
            <w:r>
              <w:rPr>
                <w:color w:val="000000"/>
              </w:rPr>
              <w:t>3</w:t>
            </w:r>
            <w:r w:rsidRPr="00D12B28">
              <w:rPr>
                <w:color w:val="000000"/>
              </w:rPr>
              <w:t xml:space="preserve"> +</w:t>
            </w:r>
            <w:r>
              <w:rPr>
                <w:color w:val="000000"/>
              </w:rPr>
              <w:t xml:space="preserve"> Unit 4</w:t>
            </w: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color w:val="000000"/>
              </w:rPr>
              <w:t>In parts A : Reading</w:t>
            </w:r>
          </w:p>
        </w:tc>
        <w:tc>
          <w:tcPr>
            <w:tcW w:w="168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color w:val="000000"/>
              </w:rPr>
            </w:pPr>
          </w:p>
        </w:tc>
        <w:tc>
          <w:tcPr>
            <w:tcW w:w="1749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1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  <w:r>
              <w:rPr>
                <w:b/>
                <w:color w:val="000000"/>
              </w:rPr>
              <w:t xml:space="preserve"> (U3</w:t>
            </w:r>
            <w:r w:rsidRPr="00D12B28">
              <w:rPr>
                <w:b/>
                <w:color w:val="000000"/>
              </w:rPr>
              <w:t>)</w:t>
            </w: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0,25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511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  <w:r>
              <w:rPr>
                <w:b/>
                <w:color w:val="000000"/>
              </w:rPr>
              <w:t xml:space="preserve"> (U4</w:t>
            </w:r>
            <w:r w:rsidRPr="00D12B28">
              <w:rPr>
                <w:b/>
                <w:color w:val="000000"/>
              </w:rPr>
              <w:t>)</w:t>
            </w:r>
          </w:p>
          <w:p w:rsidR="00B11750" w:rsidRDefault="00B11750" w:rsidP="00BE1B90">
            <w:pPr>
              <w:jc w:val="right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>0,</w:t>
            </w:r>
            <w:r>
              <w:rPr>
                <w:b/>
                <w:color w:val="000000"/>
              </w:rPr>
              <w:t>2</w:t>
            </w:r>
            <w:r w:rsidRPr="00D12B28">
              <w:rPr>
                <w:b/>
                <w:color w:val="000000"/>
              </w:rPr>
              <w:t xml:space="preserve">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500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8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Pr="00D12B28">
              <w:rPr>
                <w:b/>
                <w:color w:val="000000"/>
              </w:rPr>
              <w:t>câu</w:t>
            </w: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0,5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</w:tr>
      <w:tr w:rsidR="00B11750" w:rsidRPr="00D12B28" w:rsidTr="00BE1B90">
        <w:trPr>
          <w:trHeight w:val="1455"/>
        </w:trPr>
        <w:tc>
          <w:tcPr>
            <w:tcW w:w="2200" w:type="dxa"/>
            <w:vAlign w:val="center"/>
          </w:tcPr>
          <w:p w:rsidR="00B11750" w:rsidRPr="00D12B28" w:rsidRDefault="00B11750" w:rsidP="00B11750">
            <w:pPr>
              <w:rPr>
                <w:color w:val="000000"/>
              </w:rPr>
            </w:pPr>
            <w:r w:rsidRPr="00D12B28">
              <w:rPr>
                <w:b/>
                <w:color w:val="000000"/>
              </w:rPr>
              <w:t>IV. Reading</w:t>
            </w:r>
            <w:r w:rsidRPr="00D12B28">
              <w:rPr>
                <w:color w:val="000000"/>
              </w:rPr>
              <w:t xml:space="preserve"> </w:t>
            </w:r>
            <w:r w:rsidRPr="00D12B28">
              <w:rPr>
                <w:color w:val="000000"/>
              </w:rPr>
              <w:br/>
              <w:t>-R</w:t>
            </w:r>
            <w:r>
              <w:rPr>
                <w:color w:val="000000"/>
              </w:rPr>
              <w:t xml:space="preserve">eading </w:t>
            </w:r>
            <w:r>
              <w:rPr>
                <w:color w:val="000000"/>
              </w:rPr>
              <w:br/>
              <w:t>comprehension : Answer 5</w:t>
            </w:r>
            <w:r w:rsidRPr="00D12B28">
              <w:rPr>
                <w:color w:val="000000"/>
              </w:rPr>
              <w:t xml:space="preserve"> questions </w:t>
            </w:r>
            <w:r>
              <w:rPr>
                <w:color w:val="000000"/>
              </w:rPr>
              <w:t xml:space="preserve">Topic: </w:t>
            </w:r>
            <w:r w:rsidRPr="00D12B28">
              <w:rPr>
                <w:color w:val="000000"/>
              </w:rPr>
              <w:t xml:space="preserve">Unit </w:t>
            </w:r>
            <w:r>
              <w:rPr>
                <w:color w:val="000000"/>
              </w:rPr>
              <w:t>4</w:t>
            </w:r>
          </w:p>
        </w:tc>
        <w:tc>
          <w:tcPr>
            <w:tcW w:w="168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1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  <w:r w:rsidRPr="00D12B28">
              <w:rPr>
                <w:b/>
                <w:color w:val="000000"/>
              </w:rPr>
              <w:t xml:space="preserve"> </w:t>
            </w:r>
          </w:p>
          <w:p w:rsidR="00B11750" w:rsidRPr="00D12B28" w:rsidRDefault="00B11750" w:rsidP="00BE1B90">
            <w:pPr>
              <w:rPr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0,25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749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1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0,25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511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0,25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500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1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0,25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68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,25</w:t>
            </w:r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</w:tr>
      <w:tr w:rsidR="00B11750" w:rsidRPr="00D12B28" w:rsidTr="00BE1B90">
        <w:trPr>
          <w:trHeight w:val="2014"/>
        </w:trPr>
        <w:tc>
          <w:tcPr>
            <w:tcW w:w="2200" w:type="dxa"/>
            <w:vAlign w:val="center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V. Writing </w:t>
            </w:r>
          </w:p>
          <w:p w:rsidR="00B11750" w:rsidRPr="00D12B28" w:rsidRDefault="00B11750" w:rsidP="00BE1B90">
            <w:pPr>
              <w:rPr>
                <w:color w:val="000000"/>
              </w:rPr>
            </w:pPr>
            <w:r w:rsidRPr="00D12B28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Which as a connector</w:t>
            </w:r>
            <w:r w:rsidRPr="00D12B28">
              <w:rPr>
                <w:color w:val="000000"/>
              </w:rPr>
              <w:t xml:space="preserve"> </w:t>
            </w:r>
          </w:p>
          <w:p w:rsidR="00B11750" w:rsidRPr="00D12B28" w:rsidRDefault="00B11750" w:rsidP="00BE1B90">
            <w:pPr>
              <w:rPr>
                <w:color w:val="000000"/>
              </w:rPr>
            </w:pPr>
            <w:r w:rsidRPr="00D12B28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used to infinitive</w:t>
            </w:r>
            <w:r w:rsidRPr="00D12B28">
              <w:rPr>
                <w:color w:val="000000"/>
              </w:rPr>
              <w:t xml:space="preserve"> </w:t>
            </w:r>
          </w:p>
          <w:p w:rsidR="00B11750" w:rsidRPr="00D12B28" w:rsidRDefault="00B11750" w:rsidP="00BE1B90">
            <w:pPr>
              <w:rPr>
                <w:color w:val="000000"/>
              </w:rPr>
            </w:pPr>
            <w:r w:rsidRPr="00D12B28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 xml:space="preserve">past simple </w:t>
            </w:r>
            <w:proofErr w:type="spellStart"/>
            <w:r>
              <w:rPr>
                <w:color w:val="000000"/>
              </w:rPr>
              <w:t>vs</w:t>
            </w:r>
            <w:proofErr w:type="spellEnd"/>
            <w:r>
              <w:rPr>
                <w:color w:val="000000"/>
              </w:rPr>
              <w:t xml:space="preserve"> past perfect</w:t>
            </w:r>
          </w:p>
          <w:p w:rsidR="00B11750" w:rsidRPr="00D12B28" w:rsidRDefault="00B11750" w:rsidP="00B11750">
            <w:pPr>
              <w:rPr>
                <w:b/>
                <w:color w:val="000000"/>
              </w:rPr>
            </w:pPr>
            <w:r w:rsidRPr="00D12B28"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wh</w:t>
            </w:r>
            <w:proofErr w:type="spellEnd"/>
            <w:r>
              <w:rPr>
                <w:color w:val="000000"/>
              </w:rPr>
              <w:t>-questions</w:t>
            </w:r>
            <w:r w:rsidRPr="00D12B28">
              <w:rPr>
                <w:b/>
                <w:color w:val="000000"/>
              </w:rPr>
              <w:t xml:space="preserve"> </w:t>
            </w:r>
          </w:p>
        </w:tc>
        <w:tc>
          <w:tcPr>
            <w:tcW w:w="1680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749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</w:p>
          <w:p w:rsidR="00B11750" w:rsidRPr="00D12B28" w:rsidRDefault="00B11750" w:rsidP="0062784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0.5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511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2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0.5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500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8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4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1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</w:tr>
      <w:tr w:rsidR="00B11750" w:rsidRPr="00D12B28" w:rsidTr="00BE1B90">
        <w:trPr>
          <w:trHeight w:val="4220"/>
        </w:trPr>
        <w:tc>
          <w:tcPr>
            <w:tcW w:w="2200" w:type="dxa"/>
            <w:vAlign w:val="center"/>
          </w:tcPr>
          <w:p w:rsidR="00B11750" w:rsidRPr="00D12B28" w:rsidRDefault="00B11750" w:rsidP="00BE1B90">
            <w:pPr>
              <w:rPr>
                <w:color w:val="000000"/>
              </w:rPr>
            </w:pPr>
            <w:r w:rsidRPr="00D12B28">
              <w:rPr>
                <w:b/>
                <w:color w:val="000000"/>
              </w:rPr>
              <w:t xml:space="preserve">VI. Vocabulary </w:t>
            </w:r>
            <w:r w:rsidRPr="00D12B28">
              <w:rPr>
                <w:b/>
                <w:color w:val="000000"/>
              </w:rPr>
              <w:br/>
              <w:t>and Structures</w:t>
            </w:r>
            <w:r w:rsidRPr="00D12B28">
              <w:rPr>
                <w:color w:val="000000"/>
              </w:rPr>
              <w:t xml:space="preserve"> </w:t>
            </w:r>
          </w:p>
          <w:p w:rsidR="00B11750" w:rsidRPr="00D12B28" w:rsidRDefault="00B11750" w:rsidP="00BE1B90">
            <w:pPr>
              <w:rPr>
                <w:color w:val="000000"/>
              </w:rPr>
            </w:pPr>
            <w:r w:rsidRPr="00D12B28">
              <w:rPr>
                <w:b/>
                <w:color w:val="000000"/>
              </w:rPr>
              <w:t>Multiple choice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  <w:t>- present simple</w:t>
            </w:r>
            <w:r w:rsidRPr="00D12B28">
              <w:rPr>
                <w:color w:val="000000"/>
              </w:rPr>
              <w:t xml:space="preserve"> </w:t>
            </w:r>
            <w:r w:rsidRPr="00D12B28">
              <w:rPr>
                <w:color w:val="000000"/>
              </w:rPr>
              <w:br/>
              <w:t xml:space="preserve">- </w:t>
            </w:r>
            <w:r>
              <w:rPr>
                <w:color w:val="000000"/>
              </w:rPr>
              <w:t>past simple</w:t>
            </w:r>
            <w:r w:rsidRPr="00D12B28">
              <w:rPr>
                <w:color w:val="000000"/>
              </w:rPr>
              <w:t xml:space="preserve"> </w:t>
            </w:r>
            <w:r w:rsidRPr="00D12B28">
              <w:rPr>
                <w:color w:val="000000"/>
              </w:rPr>
              <w:br/>
              <w:t xml:space="preserve">- </w:t>
            </w:r>
            <w:r>
              <w:rPr>
                <w:color w:val="000000"/>
              </w:rPr>
              <w:t xml:space="preserve">past simple </w:t>
            </w:r>
            <w:proofErr w:type="spellStart"/>
            <w:r>
              <w:rPr>
                <w:color w:val="000000"/>
              </w:rPr>
              <w:t>vs</w:t>
            </w:r>
            <w:proofErr w:type="spellEnd"/>
            <w:r>
              <w:rPr>
                <w:color w:val="000000"/>
              </w:rPr>
              <w:t xml:space="preserve"> past perfect</w:t>
            </w:r>
            <w:r>
              <w:rPr>
                <w:color w:val="000000"/>
              </w:rPr>
              <w:br/>
              <w:t xml:space="preserve">- Vocabulary </w:t>
            </w:r>
            <w:r>
              <w:rPr>
                <w:color w:val="000000"/>
              </w:rPr>
              <w:br/>
              <w:t>- The + adjective</w:t>
            </w:r>
          </w:p>
          <w:p w:rsidR="00B11750" w:rsidRPr="00D12B28" w:rsidRDefault="00B11750" w:rsidP="00BE1B90">
            <w:pPr>
              <w:rPr>
                <w:color w:val="000000"/>
              </w:rPr>
            </w:pPr>
            <w:r w:rsidRPr="00D12B28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Used to infinitive</w:t>
            </w:r>
          </w:p>
          <w:p w:rsidR="00B11750" w:rsidRPr="00D12B28" w:rsidRDefault="00B11750" w:rsidP="00BE1B90">
            <w:pPr>
              <w:rPr>
                <w:color w:val="000000"/>
              </w:rPr>
            </w:pPr>
            <w:r w:rsidRPr="00D12B28">
              <w:rPr>
                <w:b/>
                <w:color w:val="000000"/>
              </w:rPr>
              <w:t xml:space="preserve">- </w:t>
            </w:r>
            <w:proofErr w:type="spellStart"/>
            <w:r w:rsidRPr="00D12B28">
              <w:rPr>
                <w:color w:val="000000"/>
              </w:rPr>
              <w:t>Wh</w:t>
            </w:r>
            <w:proofErr w:type="spellEnd"/>
            <w:r w:rsidRPr="00D12B28">
              <w:rPr>
                <w:color w:val="000000"/>
              </w:rPr>
              <w:t xml:space="preserve">-questions </w:t>
            </w:r>
          </w:p>
          <w:p w:rsidR="00B11750" w:rsidRPr="00D12B28" w:rsidRDefault="00B11750" w:rsidP="00B11750">
            <w:pPr>
              <w:rPr>
                <w:color w:val="000000"/>
              </w:rPr>
            </w:pPr>
            <w:r w:rsidRPr="00D12B28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Gerund and infinitive</w:t>
            </w:r>
          </w:p>
          <w:p w:rsidR="00B11750" w:rsidRPr="00D12B28" w:rsidRDefault="00B11750" w:rsidP="00BE1B90">
            <w:pPr>
              <w:rPr>
                <w:color w:val="000000"/>
              </w:rPr>
            </w:pPr>
            <w:r w:rsidRPr="00D12B28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Adverbs of frequency</w:t>
            </w:r>
          </w:p>
          <w:p w:rsidR="00B11750" w:rsidRPr="00D12B28" w:rsidRDefault="00B11750" w:rsidP="00BE1B90">
            <w:pPr>
              <w:rPr>
                <w:color w:val="000000"/>
              </w:rPr>
            </w:pPr>
            <w:r>
              <w:rPr>
                <w:color w:val="000000"/>
              </w:rPr>
              <w:t>- which as a connector</w:t>
            </w: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</w:tc>
        <w:tc>
          <w:tcPr>
            <w:tcW w:w="1680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AC1AA1" w:rsidP="00BE1B9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B11750" w:rsidRPr="00D12B28">
              <w:rPr>
                <w:b/>
                <w:color w:val="000000"/>
              </w:rPr>
              <w:t xml:space="preserve"> </w:t>
            </w:r>
            <w:proofErr w:type="spellStart"/>
            <w:r w:rsidR="00B11750"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>2,</w:t>
            </w:r>
            <w:r w:rsidR="00AC1AA1">
              <w:rPr>
                <w:b/>
                <w:color w:val="000000"/>
              </w:rPr>
              <w:t>2</w:t>
            </w:r>
            <w:r w:rsidRPr="00D12B28">
              <w:rPr>
                <w:b/>
                <w:color w:val="000000"/>
              </w:rPr>
              <w:t xml:space="preserve">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749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6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1,5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511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3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color w:val="000000"/>
              </w:rPr>
            </w:pPr>
          </w:p>
          <w:p w:rsidR="00B11750" w:rsidRPr="00D12B28" w:rsidRDefault="00B11750" w:rsidP="00BE1B90">
            <w:pPr>
              <w:rPr>
                <w:color w:val="000000"/>
              </w:rPr>
            </w:pPr>
          </w:p>
          <w:p w:rsidR="00B11750" w:rsidRPr="00D12B28" w:rsidRDefault="00B11750" w:rsidP="00BE1B90">
            <w:pPr>
              <w:rPr>
                <w:color w:val="000000"/>
              </w:rPr>
            </w:pPr>
          </w:p>
          <w:p w:rsidR="00B11750" w:rsidRPr="00D12B28" w:rsidRDefault="00B11750" w:rsidP="00BE1B90">
            <w:pPr>
              <w:rPr>
                <w:color w:val="000000"/>
              </w:rPr>
            </w:pPr>
          </w:p>
          <w:p w:rsidR="00B11750" w:rsidRPr="00D12B28" w:rsidRDefault="00B11750" w:rsidP="00BE1B90">
            <w:pPr>
              <w:rPr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color w:val="000000"/>
              </w:rPr>
            </w:pPr>
            <w:r w:rsidRPr="00D12B28">
              <w:rPr>
                <w:b/>
                <w:color w:val="000000"/>
              </w:rPr>
              <w:t xml:space="preserve">0,75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500" w:type="dxa"/>
          </w:tcPr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color w:val="000000"/>
              </w:rPr>
            </w:pPr>
          </w:p>
          <w:p w:rsidR="00B11750" w:rsidRPr="00D12B28" w:rsidRDefault="00B11750" w:rsidP="00BE1B90">
            <w:pPr>
              <w:rPr>
                <w:color w:val="000000"/>
              </w:rPr>
            </w:pPr>
          </w:p>
          <w:p w:rsidR="00B11750" w:rsidRPr="00D12B28" w:rsidRDefault="00B11750" w:rsidP="00BE1B90">
            <w:pPr>
              <w:rPr>
                <w:color w:val="000000"/>
              </w:rPr>
            </w:pPr>
          </w:p>
          <w:p w:rsidR="00B11750" w:rsidRPr="00D12B28" w:rsidRDefault="00B11750" w:rsidP="00BE1B90">
            <w:pPr>
              <w:rPr>
                <w:color w:val="000000"/>
              </w:rPr>
            </w:pPr>
          </w:p>
          <w:p w:rsidR="00B11750" w:rsidRPr="00D12B28" w:rsidRDefault="00B11750" w:rsidP="00BE1B90">
            <w:pPr>
              <w:rPr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color w:val="000000"/>
              </w:rPr>
            </w:pPr>
          </w:p>
        </w:tc>
        <w:tc>
          <w:tcPr>
            <w:tcW w:w="168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19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4,5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</w:tr>
      <w:tr w:rsidR="00B11750" w:rsidRPr="00D12B28" w:rsidTr="00BE1B90">
        <w:tc>
          <w:tcPr>
            <w:tcW w:w="2200" w:type="dxa"/>
            <w:vAlign w:val="center"/>
          </w:tcPr>
          <w:p w:rsidR="00B11750" w:rsidRPr="00D12B28" w:rsidRDefault="00B11750" w:rsidP="00BE1B90">
            <w:pPr>
              <w:rPr>
                <w:b/>
                <w:bCs/>
                <w:color w:val="000000"/>
              </w:rPr>
            </w:pPr>
            <w:r w:rsidRPr="00D12B28">
              <w:rPr>
                <w:b/>
                <w:bCs/>
                <w:color w:val="000000"/>
              </w:rPr>
              <w:t xml:space="preserve">VII. Reading </w:t>
            </w:r>
          </w:p>
          <w:p w:rsidR="00B11750" w:rsidRPr="00D12B28" w:rsidRDefault="00B11750" w:rsidP="00BE1B90">
            <w:pPr>
              <w:rPr>
                <w:b/>
                <w:bCs/>
                <w:color w:val="000000"/>
              </w:rPr>
            </w:pPr>
            <w:r w:rsidRPr="00D12B28">
              <w:rPr>
                <w:b/>
                <w:bCs/>
                <w:color w:val="000000"/>
              </w:rPr>
              <w:t>Fill in blanks.</w:t>
            </w:r>
          </w:p>
          <w:p w:rsidR="00B11750" w:rsidRPr="00D12B28" w:rsidRDefault="00B11750" w:rsidP="00B11750">
            <w:pPr>
              <w:rPr>
                <w:bCs/>
                <w:color w:val="000000"/>
              </w:rPr>
            </w:pPr>
            <w:r w:rsidRPr="00D12B28">
              <w:rPr>
                <w:bCs/>
                <w:color w:val="000000"/>
              </w:rPr>
              <w:t xml:space="preserve">Topic : </w:t>
            </w:r>
            <w:r>
              <w:rPr>
                <w:bCs/>
                <w:color w:val="000000"/>
              </w:rPr>
              <w:t>Unit 1</w:t>
            </w:r>
          </w:p>
        </w:tc>
        <w:tc>
          <w:tcPr>
            <w:tcW w:w="1680" w:type="dxa"/>
          </w:tcPr>
          <w:p w:rsidR="00B11750" w:rsidRPr="00D12B28" w:rsidRDefault="00AC1AA1" w:rsidP="00BE1B9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B11750" w:rsidRPr="00D12B28">
              <w:rPr>
                <w:b/>
                <w:color w:val="000000"/>
              </w:rPr>
              <w:t>câu</w:t>
            </w:r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>0,</w:t>
            </w:r>
            <w:r w:rsidR="00AC1AA1">
              <w:rPr>
                <w:b/>
                <w:color w:val="000000"/>
              </w:rPr>
              <w:t>7</w:t>
            </w:r>
            <w:r w:rsidRPr="00D12B28">
              <w:rPr>
                <w:b/>
                <w:color w:val="000000"/>
              </w:rPr>
              <w:t xml:space="preserve">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749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</w:p>
        </w:tc>
        <w:tc>
          <w:tcPr>
            <w:tcW w:w="1511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</w:p>
        </w:tc>
        <w:tc>
          <w:tcPr>
            <w:tcW w:w="150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2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0,5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680" w:type="dxa"/>
          </w:tcPr>
          <w:p w:rsidR="00B11750" w:rsidRPr="00D12B28" w:rsidRDefault="00AC1AA1" w:rsidP="00BE1B9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B11750" w:rsidRPr="00D12B28">
              <w:rPr>
                <w:b/>
                <w:color w:val="000000"/>
              </w:rPr>
              <w:t xml:space="preserve"> </w:t>
            </w:r>
            <w:proofErr w:type="spellStart"/>
            <w:r w:rsidR="00B11750"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>1</w:t>
            </w:r>
            <w:r w:rsidR="00AC1AA1">
              <w:rPr>
                <w:b/>
                <w:color w:val="000000"/>
              </w:rPr>
              <w:t>,25</w:t>
            </w:r>
            <w:r w:rsidRPr="00D12B28">
              <w:rPr>
                <w:b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</w:tr>
      <w:tr w:rsidR="00B11750" w:rsidRPr="00D12B28" w:rsidTr="00BE1B90">
        <w:tc>
          <w:tcPr>
            <w:tcW w:w="2200" w:type="dxa"/>
            <w:vAlign w:val="center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proofErr w:type="spellStart"/>
            <w:r w:rsidRPr="00D12B28">
              <w:rPr>
                <w:b/>
                <w:bCs/>
                <w:color w:val="000000"/>
              </w:rPr>
              <w:t>Tổng</w:t>
            </w:r>
            <w:proofErr w:type="spellEnd"/>
            <w:r w:rsidRPr="00D12B2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12B28">
              <w:rPr>
                <w:b/>
                <w:bCs/>
                <w:color w:val="000000"/>
              </w:rPr>
              <w:t>số</w:t>
            </w:r>
            <w:proofErr w:type="spellEnd"/>
          </w:p>
        </w:tc>
        <w:tc>
          <w:tcPr>
            <w:tcW w:w="168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16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4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749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12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3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511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8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2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50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4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right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1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  <w:tc>
          <w:tcPr>
            <w:tcW w:w="1680" w:type="dxa"/>
          </w:tcPr>
          <w:p w:rsidR="00B11750" w:rsidRPr="00D12B28" w:rsidRDefault="00B11750" w:rsidP="00BE1B90">
            <w:pPr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40 </w:t>
            </w:r>
            <w:proofErr w:type="spellStart"/>
            <w:r w:rsidRPr="00D12B28">
              <w:rPr>
                <w:b/>
                <w:color w:val="000000"/>
              </w:rPr>
              <w:t>câu</w:t>
            </w:r>
            <w:proofErr w:type="spellEnd"/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</w:p>
          <w:p w:rsidR="00B11750" w:rsidRPr="00D12B28" w:rsidRDefault="00B11750" w:rsidP="00BE1B90">
            <w:pPr>
              <w:jc w:val="center"/>
              <w:rPr>
                <w:b/>
                <w:color w:val="000000"/>
              </w:rPr>
            </w:pPr>
            <w:r w:rsidRPr="00D12B28">
              <w:rPr>
                <w:b/>
                <w:color w:val="000000"/>
              </w:rPr>
              <w:t xml:space="preserve">         10 </w:t>
            </w:r>
            <w:proofErr w:type="spellStart"/>
            <w:r w:rsidRPr="00D12B28">
              <w:rPr>
                <w:b/>
                <w:color w:val="000000"/>
              </w:rPr>
              <w:t>điểm</w:t>
            </w:r>
            <w:proofErr w:type="spellEnd"/>
          </w:p>
        </w:tc>
      </w:tr>
    </w:tbl>
    <w:p w:rsidR="00B11750" w:rsidRPr="00D12B28" w:rsidRDefault="00B11750" w:rsidP="00B11750">
      <w:pPr>
        <w:rPr>
          <w:color w:val="000000"/>
        </w:rPr>
      </w:pPr>
    </w:p>
    <w:p w:rsidR="00B805B6" w:rsidRDefault="00B54556"/>
    <w:sectPr w:rsidR="00B805B6" w:rsidSect="00A447B4">
      <w:footerReference w:type="even" r:id="rId4"/>
      <w:footerReference w:type="default" r:id="rId5"/>
      <w:type w:val="continuous"/>
      <w:pgSz w:w="11907" w:h="16840" w:code="9"/>
      <w:pgMar w:top="180" w:right="1307" w:bottom="180" w:left="900" w:header="284" w:footer="567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E2E" w:rsidRDefault="00B54556" w:rsidP="00A430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5E2E" w:rsidRDefault="00B5455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E2E" w:rsidRDefault="00B54556" w:rsidP="00A430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7848">
      <w:rPr>
        <w:rStyle w:val="PageNumber"/>
        <w:noProof/>
      </w:rPr>
      <w:t>1</w:t>
    </w:r>
    <w:r>
      <w:rPr>
        <w:rStyle w:val="PageNumber"/>
      </w:rPr>
      <w:fldChar w:fldCharType="end"/>
    </w:r>
  </w:p>
  <w:p w:rsidR="00665E2E" w:rsidRDefault="00B54556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1750"/>
    <w:rsid w:val="00392742"/>
    <w:rsid w:val="004910A6"/>
    <w:rsid w:val="00627848"/>
    <w:rsid w:val="00AC1AA1"/>
    <w:rsid w:val="00B11750"/>
    <w:rsid w:val="00B54556"/>
    <w:rsid w:val="00D90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5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1175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11750"/>
  </w:style>
  <w:style w:type="paragraph" w:styleId="Title">
    <w:name w:val="Title"/>
    <w:basedOn w:val="Normal"/>
    <w:link w:val="TitleChar"/>
    <w:qFormat/>
    <w:rsid w:val="00B11750"/>
    <w:pPr>
      <w:jc w:val="center"/>
    </w:pPr>
    <w:rPr>
      <w:rFonts w:ascii="VNI-Times" w:hAnsi="VNI-Times"/>
      <w:b/>
      <w:bCs/>
      <w:sz w:val="30"/>
    </w:rPr>
  </w:style>
  <w:style w:type="character" w:customStyle="1" w:styleId="TitleChar">
    <w:name w:val="Title Char"/>
    <w:basedOn w:val="DefaultParagraphFont"/>
    <w:link w:val="Title"/>
    <w:rsid w:val="00B11750"/>
    <w:rPr>
      <w:rFonts w:ascii="VNI-Times" w:eastAsia="Times New Roman" w:hAnsi="VNI-Times" w:cs="Times New Roman"/>
      <w:b/>
      <w:bCs/>
      <w:sz w:val="30"/>
      <w:szCs w:val="24"/>
    </w:rPr>
  </w:style>
  <w:style w:type="character" w:customStyle="1" w:styleId="CharacterStyle2">
    <w:name w:val="Character Style 2"/>
    <w:rsid w:val="00B11750"/>
    <w:rPr>
      <w:rFonts w:ascii="Garamond" w:hAnsi="Garamond" w:cs="Garamond"/>
      <w:color w:val="1A1514"/>
      <w:sz w:val="20"/>
      <w:szCs w:val="20"/>
    </w:rPr>
  </w:style>
  <w:style w:type="paragraph" w:customStyle="1" w:styleId="Style13">
    <w:name w:val="Style 13"/>
    <w:rsid w:val="00B1175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PHONGVAN</dc:creator>
  <cp:lastModifiedBy>PHONGVAN</cp:lastModifiedBy>
  <cp:revision>3</cp:revision>
  <dcterms:created xsi:type="dcterms:W3CDTF">2020-10-31T01:07:00Z</dcterms:created>
  <dcterms:modified xsi:type="dcterms:W3CDTF">2020-10-31T01:17:00Z</dcterms:modified>
</cp:coreProperties>
</file>